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89" w:rsidRDefault="00870889" w:rsidP="00870889">
      <w:pPr>
        <w:ind w:firstLine="720"/>
        <w:jc w:val="right"/>
        <w:rPr>
          <w:sz w:val="28"/>
          <w:szCs w:val="28"/>
        </w:rPr>
      </w:pPr>
      <w:r w:rsidRPr="00870889">
        <w:rPr>
          <w:sz w:val="28"/>
          <w:szCs w:val="28"/>
        </w:rPr>
        <w:t>Федор</w:t>
      </w:r>
      <w:r>
        <w:rPr>
          <w:sz w:val="28"/>
          <w:szCs w:val="28"/>
        </w:rPr>
        <w:t>ова Татьяна Николаевна,</w:t>
      </w:r>
    </w:p>
    <w:p w:rsidR="00870889" w:rsidRPr="0042758A" w:rsidRDefault="0042758A" w:rsidP="00870889">
      <w:pPr>
        <w:ind w:firstLine="72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воспитатель высшей категории</w:t>
      </w:r>
      <w:r>
        <w:rPr>
          <w:sz w:val="28"/>
          <w:szCs w:val="28"/>
          <w:lang w:val="en-US"/>
        </w:rPr>
        <w:t>.</w:t>
      </w:r>
    </w:p>
    <w:p w:rsidR="00870889" w:rsidRPr="00726CC5" w:rsidRDefault="00726CC5" w:rsidP="007C498B">
      <w:pPr>
        <w:ind w:firstLine="720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</w:t>
      </w:r>
      <w:r w:rsidRPr="00726CC5">
        <w:rPr>
          <w:sz w:val="28"/>
          <w:szCs w:val="28"/>
        </w:rPr>
        <w:t xml:space="preserve"> </w:t>
      </w:r>
    </w:p>
    <w:p w:rsidR="00870889" w:rsidRPr="00726CC5" w:rsidRDefault="00870889" w:rsidP="007C498B">
      <w:pPr>
        <w:ind w:firstLine="720"/>
        <w:jc w:val="center"/>
        <w:rPr>
          <w:sz w:val="28"/>
          <w:szCs w:val="28"/>
        </w:rPr>
      </w:pPr>
    </w:p>
    <w:p w:rsidR="007C498B" w:rsidRDefault="00DD3815" w:rsidP="007C498B">
      <w:pPr>
        <w:ind w:firstLine="720"/>
        <w:jc w:val="center"/>
        <w:rPr>
          <w:b/>
          <w:i/>
          <w:sz w:val="36"/>
          <w:szCs w:val="36"/>
        </w:rPr>
      </w:pPr>
      <w:r w:rsidRPr="00DD3815">
        <w:rPr>
          <w:b/>
          <w:i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6pt;height:58.9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Комфортный микроклимат в группе&#10;- как его достичь?"/>
          </v:shape>
        </w:pict>
      </w:r>
    </w:p>
    <w:p w:rsidR="007C498B" w:rsidRDefault="007C498B" w:rsidP="007C498B">
      <w:pPr>
        <w:ind w:firstLine="720"/>
        <w:jc w:val="center"/>
        <w:rPr>
          <w:b/>
          <w:i/>
          <w:sz w:val="32"/>
          <w:szCs w:val="32"/>
        </w:rPr>
      </w:pPr>
    </w:p>
    <w:p w:rsidR="007C498B" w:rsidRPr="00FE60DF" w:rsidRDefault="007C498B" w:rsidP="007C498B">
      <w:pPr>
        <w:ind w:firstLine="1440"/>
        <w:jc w:val="center"/>
        <w:rPr>
          <w:b/>
          <w:i/>
          <w:sz w:val="32"/>
          <w:szCs w:val="32"/>
        </w:rPr>
      </w:pPr>
    </w:p>
    <w:p w:rsidR="007C498B" w:rsidRPr="00C02850" w:rsidRDefault="007C498B" w:rsidP="007C498B">
      <w:pPr>
        <w:ind w:firstLine="720"/>
        <w:jc w:val="both"/>
        <w:rPr>
          <w:sz w:val="28"/>
          <w:szCs w:val="28"/>
        </w:rPr>
      </w:pPr>
      <w:r w:rsidRPr="00C02850">
        <w:rPr>
          <w:sz w:val="28"/>
          <w:szCs w:val="28"/>
        </w:rPr>
        <w:t>Коллектив выступает как важная форма организации воспитания, как мощный педагогический инструмент.</w:t>
      </w:r>
    </w:p>
    <w:p w:rsidR="007C498B" w:rsidRPr="008D13EC" w:rsidRDefault="007C498B" w:rsidP="007C498B">
      <w:pPr>
        <w:ind w:firstLine="720"/>
        <w:jc w:val="both"/>
        <w:rPr>
          <w:sz w:val="28"/>
          <w:szCs w:val="28"/>
        </w:rPr>
      </w:pPr>
      <w:r w:rsidRPr="008D13EC">
        <w:rPr>
          <w:sz w:val="28"/>
          <w:szCs w:val="28"/>
        </w:rPr>
        <w:t xml:space="preserve">Развитие и формирование личности можно успешно осуществлять только в коллективе и через коллектив, что является одной из важнейших закономерностей воспитания. </w:t>
      </w:r>
      <w:r>
        <w:rPr>
          <w:sz w:val="28"/>
          <w:szCs w:val="28"/>
        </w:rPr>
        <w:t>С</w:t>
      </w:r>
      <w:r w:rsidRPr="008D13EC">
        <w:rPr>
          <w:sz w:val="28"/>
          <w:szCs w:val="28"/>
        </w:rPr>
        <w:t>ледует иметь</w:t>
      </w:r>
      <w:r>
        <w:rPr>
          <w:sz w:val="28"/>
          <w:szCs w:val="28"/>
        </w:rPr>
        <w:t xml:space="preserve"> в виду два следующих положения:</w:t>
      </w:r>
    </w:p>
    <w:p w:rsidR="007C498B" w:rsidRPr="008D13EC" w:rsidRDefault="007C498B" w:rsidP="007C498B">
      <w:pPr>
        <w:ind w:firstLine="720"/>
        <w:jc w:val="both"/>
        <w:rPr>
          <w:sz w:val="28"/>
          <w:szCs w:val="28"/>
        </w:rPr>
      </w:pPr>
      <w:r w:rsidRPr="008D13EC">
        <w:rPr>
          <w:sz w:val="28"/>
          <w:szCs w:val="28"/>
        </w:rPr>
        <w:t>Первое из них состоит в том, что важной целью воспитания является формирование личности в духе коллективизма, развития у нее товарищеских черт и качеств. Указанная цель</w:t>
      </w:r>
      <w:r>
        <w:rPr>
          <w:sz w:val="28"/>
          <w:szCs w:val="28"/>
        </w:rPr>
        <w:t>, на наш взгляд,</w:t>
      </w:r>
      <w:r w:rsidRPr="008D13EC">
        <w:rPr>
          <w:sz w:val="28"/>
          <w:szCs w:val="28"/>
        </w:rPr>
        <w:t xml:space="preserve"> может быть достигнута только при условии, что личность будет воспитываться в хорошо организованном и здоровом в социальном и</w:t>
      </w:r>
      <w:r>
        <w:rPr>
          <w:sz w:val="28"/>
          <w:szCs w:val="28"/>
        </w:rPr>
        <w:t xml:space="preserve"> духовном отношениях коллективе;</w:t>
      </w:r>
    </w:p>
    <w:p w:rsidR="007C498B" w:rsidRPr="008D13EC" w:rsidRDefault="007C498B" w:rsidP="007C498B">
      <w:pPr>
        <w:ind w:firstLine="720"/>
        <w:jc w:val="both"/>
        <w:rPr>
          <w:sz w:val="28"/>
          <w:szCs w:val="28"/>
        </w:rPr>
      </w:pPr>
      <w:r w:rsidRPr="008D13EC">
        <w:rPr>
          <w:sz w:val="28"/>
          <w:szCs w:val="28"/>
        </w:rPr>
        <w:t xml:space="preserve">Второе положение связано с тем, что воспитание не может быть ограничено лишь личным влиянием педагога на каждого воспитанника. Оно обязательно должно подкрепляться разносторонним влиянием коллектива, который не только обеспечивает свободу и защищенность личности, но и выступает как носитель здоровой морали и аккумулирует в себе богатство нравственных и художественно- эстетических отношений. Поэтому в процессе педагогической работы необходимо создавать здоровый и сплоченный воспитательный коллектив и умело использовать его для разностороннего развития личности. Без такого коллектива трудно рассчитывать на высокую эффективность воспитания. </w:t>
      </w:r>
    </w:p>
    <w:p w:rsidR="007C498B" w:rsidRPr="00E859FA" w:rsidRDefault="007C498B" w:rsidP="007C498B">
      <w:pPr>
        <w:ind w:firstLine="720"/>
        <w:jc w:val="both"/>
        <w:rPr>
          <w:i/>
          <w:sz w:val="28"/>
          <w:szCs w:val="28"/>
        </w:rPr>
      </w:pPr>
      <w:r w:rsidRPr="00E859FA">
        <w:rPr>
          <w:i/>
          <w:sz w:val="28"/>
          <w:szCs w:val="28"/>
        </w:rPr>
        <w:t xml:space="preserve">Основная составляющая создания благоприятного микроклимата в коллективе – групповая деятельность. </w:t>
      </w:r>
    </w:p>
    <w:p w:rsidR="007C498B" w:rsidRPr="008D13EC" w:rsidRDefault="007C498B" w:rsidP="007C498B">
      <w:pPr>
        <w:ind w:firstLine="720"/>
        <w:jc w:val="both"/>
        <w:rPr>
          <w:sz w:val="28"/>
          <w:szCs w:val="28"/>
        </w:rPr>
      </w:pPr>
      <w:r w:rsidRPr="008D13EC">
        <w:rPr>
          <w:sz w:val="28"/>
          <w:szCs w:val="28"/>
        </w:rPr>
        <w:t>Групповая деятельность являе</w:t>
      </w:r>
      <w:r>
        <w:rPr>
          <w:sz w:val="28"/>
          <w:szCs w:val="28"/>
        </w:rPr>
        <w:t>тся одной из форм работы воспитателя с воспитанниками</w:t>
      </w:r>
      <w:r w:rsidRPr="008D13EC">
        <w:rPr>
          <w:sz w:val="28"/>
          <w:szCs w:val="28"/>
        </w:rPr>
        <w:t xml:space="preserve">. </w:t>
      </w:r>
    </w:p>
    <w:p w:rsidR="007C498B" w:rsidRPr="008D13EC" w:rsidRDefault="007C498B" w:rsidP="007C498B">
      <w:pPr>
        <w:ind w:firstLine="720"/>
        <w:jc w:val="both"/>
        <w:rPr>
          <w:sz w:val="28"/>
          <w:szCs w:val="28"/>
        </w:rPr>
      </w:pPr>
      <w:r w:rsidRPr="008D13EC">
        <w:rPr>
          <w:sz w:val="28"/>
          <w:szCs w:val="28"/>
        </w:rPr>
        <w:t>Основу, сущность этой методики составляет тесное сотрудничество, совместная деятельность всех членов коллектива – старших и младших, взрос</w:t>
      </w:r>
      <w:r>
        <w:rPr>
          <w:sz w:val="28"/>
          <w:szCs w:val="28"/>
        </w:rPr>
        <w:t>лых и детей, педагогов и воспитанников</w:t>
      </w:r>
      <w:r w:rsidRPr="008D13EC">
        <w:rPr>
          <w:sz w:val="28"/>
          <w:szCs w:val="28"/>
        </w:rPr>
        <w:t xml:space="preserve">. </w:t>
      </w:r>
    </w:p>
    <w:p w:rsidR="007C498B" w:rsidRDefault="007C498B" w:rsidP="007C498B">
      <w:pPr>
        <w:ind w:firstLine="720"/>
        <w:jc w:val="both"/>
        <w:rPr>
          <w:b/>
          <w:i/>
          <w:sz w:val="28"/>
          <w:szCs w:val="28"/>
        </w:rPr>
      </w:pPr>
    </w:p>
    <w:p w:rsidR="007C498B" w:rsidRPr="005A4227" w:rsidRDefault="007C498B" w:rsidP="007C498B">
      <w:pPr>
        <w:ind w:firstLine="720"/>
        <w:jc w:val="both"/>
        <w:rPr>
          <w:b/>
          <w:sz w:val="28"/>
          <w:szCs w:val="28"/>
        </w:rPr>
      </w:pPr>
      <w:r w:rsidRPr="005A4227">
        <w:rPr>
          <w:b/>
          <w:sz w:val="28"/>
          <w:szCs w:val="28"/>
        </w:rPr>
        <w:t xml:space="preserve">В своей воспитательной работе мы используем следующие формы групповой деятельности:  </w:t>
      </w:r>
    </w:p>
    <w:p w:rsidR="007C498B" w:rsidRPr="005A4227" w:rsidRDefault="007C498B" w:rsidP="007C498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7C498B" w:rsidRPr="005A4227" w:rsidRDefault="007C498B" w:rsidP="007C498B">
      <w:pPr>
        <w:spacing w:line="360" w:lineRule="auto"/>
        <w:ind w:firstLine="720"/>
        <w:jc w:val="both"/>
        <w:rPr>
          <w:i/>
          <w:sz w:val="28"/>
          <w:szCs w:val="28"/>
          <w:u w:val="single"/>
        </w:rPr>
      </w:pPr>
      <w:r w:rsidRPr="005A4227">
        <w:rPr>
          <w:i/>
          <w:sz w:val="28"/>
          <w:szCs w:val="28"/>
          <w:u w:val="single"/>
        </w:rPr>
        <w:t>1.</w:t>
      </w:r>
      <w:r w:rsidRPr="005A4227">
        <w:rPr>
          <w:sz w:val="28"/>
          <w:szCs w:val="28"/>
        </w:rPr>
        <w:t xml:space="preserve"> </w:t>
      </w:r>
      <w:r w:rsidRPr="005A4227">
        <w:rPr>
          <w:i/>
          <w:sz w:val="28"/>
          <w:szCs w:val="28"/>
          <w:u w:val="single"/>
        </w:rPr>
        <w:t>Коллективные творческие дела.</w:t>
      </w:r>
    </w:p>
    <w:p w:rsidR="007C498B" w:rsidRPr="005A4227" w:rsidRDefault="007C498B" w:rsidP="007C498B">
      <w:pPr>
        <w:spacing w:line="360" w:lineRule="auto"/>
        <w:ind w:firstLine="720"/>
        <w:jc w:val="both"/>
        <w:rPr>
          <w:i/>
          <w:sz w:val="28"/>
          <w:szCs w:val="28"/>
          <w:u w:val="single"/>
        </w:rPr>
      </w:pPr>
      <w:r w:rsidRPr="005A4227">
        <w:rPr>
          <w:i/>
          <w:sz w:val="28"/>
          <w:szCs w:val="28"/>
          <w:u w:val="single"/>
        </w:rPr>
        <w:lastRenderedPageBreak/>
        <w:t>2.</w:t>
      </w:r>
      <w:r w:rsidRPr="005A4227">
        <w:rPr>
          <w:i/>
          <w:sz w:val="28"/>
          <w:szCs w:val="28"/>
        </w:rPr>
        <w:t xml:space="preserve"> </w:t>
      </w:r>
      <w:r w:rsidRPr="005A4227">
        <w:rPr>
          <w:i/>
          <w:sz w:val="28"/>
          <w:szCs w:val="28"/>
          <w:u w:val="single"/>
        </w:rPr>
        <w:t xml:space="preserve"> Игры, тренинг </w:t>
      </w:r>
    </w:p>
    <w:p w:rsidR="007C498B" w:rsidRPr="005A4227" w:rsidRDefault="007C498B" w:rsidP="007C498B">
      <w:pPr>
        <w:tabs>
          <w:tab w:val="left" w:pos="1440"/>
          <w:tab w:val="left" w:pos="1980"/>
        </w:tabs>
        <w:spacing w:line="360" w:lineRule="auto"/>
        <w:ind w:firstLine="720"/>
        <w:jc w:val="both"/>
        <w:rPr>
          <w:i/>
          <w:sz w:val="28"/>
          <w:szCs w:val="28"/>
          <w:u w:val="single"/>
        </w:rPr>
      </w:pPr>
      <w:r w:rsidRPr="005A4227">
        <w:rPr>
          <w:i/>
          <w:sz w:val="28"/>
          <w:szCs w:val="28"/>
          <w:u w:val="single"/>
        </w:rPr>
        <w:t>3.</w:t>
      </w:r>
      <w:r w:rsidRPr="005A4227">
        <w:rPr>
          <w:i/>
          <w:sz w:val="28"/>
          <w:szCs w:val="28"/>
        </w:rPr>
        <w:t xml:space="preserve"> </w:t>
      </w:r>
      <w:r w:rsidRPr="005A4227">
        <w:rPr>
          <w:i/>
          <w:sz w:val="28"/>
          <w:szCs w:val="28"/>
          <w:u w:val="single"/>
        </w:rPr>
        <w:t>Коллективное обсуждение  жизнедеятельности группы.</w:t>
      </w:r>
    </w:p>
    <w:p w:rsidR="007C498B" w:rsidRPr="00C02850" w:rsidRDefault="007C498B" w:rsidP="007C498B">
      <w:pPr>
        <w:ind w:firstLine="720"/>
        <w:jc w:val="both"/>
        <w:rPr>
          <w:sz w:val="28"/>
          <w:szCs w:val="28"/>
          <w:u w:val="single"/>
        </w:rPr>
      </w:pPr>
      <w:r w:rsidRPr="00C02850">
        <w:rPr>
          <w:i/>
          <w:sz w:val="28"/>
          <w:szCs w:val="28"/>
          <w:u w:val="single"/>
        </w:rPr>
        <w:t>1.</w:t>
      </w:r>
      <w:r w:rsidRPr="005A4227">
        <w:rPr>
          <w:sz w:val="28"/>
          <w:szCs w:val="28"/>
        </w:rPr>
        <w:t xml:space="preserve"> </w:t>
      </w:r>
      <w:r w:rsidRPr="00C02850">
        <w:rPr>
          <w:i/>
          <w:sz w:val="28"/>
          <w:szCs w:val="28"/>
          <w:u w:val="single"/>
        </w:rPr>
        <w:t>Коллективные творческие дела.</w:t>
      </w:r>
    </w:p>
    <w:p w:rsidR="007C498B" w:rsidRDefault="007C498B" w:rsidP="007C49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ним мы относим традиционные общие мероприятия («Новый год», «8 марта», «23 февраля» и др.) и внутригрупповые мероприятия («День рождение», викторины, конкурсы и др.).   </w:t>
      </w:r>
    </w:p>
    <w:p w:rsidR="007C498B" w:rsidRPr="008D13EC" w:rsidRDefault="007C498B" w:rsidP="007C49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13EC">
        <w:rPr>
          <w:sz w:val="28"/>
          <w:szCs w:val="28"/>
        </w:rPr>
        <w:t xml:space="preserve">рганизация </w:t>
      </w:r>
      <w:r w:rsidRPr="008D13EC">
        <w:rPr>
          <w:sz w:val="28"/>
          <w:szCs w:val="28"/>
        </w:rPr>
        <w:tab/>
      </w:r>
      <w:r>
        <w:rPr>
          <w:sz w:val="28"/>
          <w:szCs w:val="28"/>
        </w:rPr>
        <w:t>коллективных творческих дел</w:t>
      </w:r>
      <w:r w:rsidRPr="008D1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(КТД) </w:t>
      </w:r>
      <w:r w:rsidRPr="008D13EC">
        <w:rPr>
          <w:sz w:val="28"/>
          <w:szCs w:val="28"/>
        </w:rPr>
        <w:t>предусматривает шесть стадий (И. П. Иванов, «Мето</w:t>
      </w:r>
      <w:r>
        <w:rPr>
          <w:sz w:val="28"/>
          <w:szCs w:val="28"/>
        </w:rPr>
        <w:t>дика коммунарского воспитания»), которые мы реализуем в своей работе следующим образом:</w:t>
      </w:r>
    </w:p>
    <w:p w:rsidR="007C498B" w:rsidRPr="008D13EC" w:rsidRDefault="007C498B" w:rsidP="007C498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Первая стадия</w:t>
      </w:r>
      <w:r w:rsidRPr="008D13EC">
        <w:rPr>
          <w:sz w:val="28"/>
          <w:szCs w:val="28"/>
        </w:rPr>
        <w:t xml:space="preserve"> – предваритель</w:t>
      </w:r>
      <w:r>
        <w:rPr>
          <w:sz w:val="28"/>
          <w:szCs w:val="28"/>
        </w:rPr>
        <w:t>ная работа. Здесь мы определяем</w:t>
      </w:r>
      <w:r w:rsidRPr="008D13EC">
        <w:rPr>
          <w:sz w:val="28"/>
          <w:szCs w:val="28"/>
        </w:rPr>
        <w:t xml:space="preserve"> конкретные</w:t>
      </w:r>
      <w:r>
        <w:rPr>
          <w:sz w:val="28"/>
          <w:szCs w:val="28"/>
        </w:rPr>
        <w:t xml:space="preserve"> воспитательные задачи, выясняем</w:t>
      </w:r>
      <w:r w:rsidRPr="008D13EC">
        <w:rPr>
          <w:sz w:val="28"/>
          <w:szCs w:val="28"/>
        </w:rPr>
        <w:t xml:space="preserve"> различные варианты, которые затем могут бы</w:t>
      </w:r>
      <w:r>
        <w:rPr>
          <w:sz w:val="28"/>
          <w:szCs w:val="28"/>
        </w:rPr>
        <w:t>ть предложены детям, продумываем</w:t>
      </w:r>
      <w:r w:rsidRPr="008D13EC">
        <w:rPr>
          <w:sz w:val="28"/>
          <w:szCs w:val="28"/>
        </w:rPr>
        <w:t xml:space="preserve"> способы реа</w:t>
      </w:r>
      <w:r>
        <w:rPr>
          <w:sz w:val="28"/>
          <w:szCs w:val="28"/>
        </w:rPr>
        <w:t>лизации своих замыслов, намечаем</w:t>
      </w:r>
      <w:r w:rsidRPr="008D13EC">
        <w:rPr>
          <w:sz w:val="28"/>
          <w:szCs w:val="28"/>
        </w:rPr>
        <w:t xml:space="preserve"> действия, кото</w:t>
      </w:r>
      <w:r>
        <w:rPr>
          <w:sz w:val="28"/>
          <w:szCs w:val="28"/>
        </w:rPr>
        <w:t>рые помогут настроить детей</w:t>
      </w:r>
      <w:r w:rsidRPr="008D13EC">
        <w:rPr>
          <w:sz w:val="28"/>
          <w:szCs w:val="28"/>
        </w:rPr>
        <w:t xml:space="preserve"> на работу,</w:t>
      </w:r>
      <w:r>
        <w:rPr>
          <w:sz w:val="28"/>
          <w:szCs w:val="28"/>
        </w:rPr>
        <w:t xml:space="preserve"> увлечь перспективой, определяем</w:t>
      </w:r>
      <w:r w:rsidRPr="008D13EC">
        <w:rPr>
          <w:sz w:val="28"/>
          <w:szCs w:val="28"/>
        </w:rPr>
        <w:t xml:space="preserve"> возможности активизаци</w:t>
      </w:r>
      <w:r>
        <w:rPr>
          <w:sz w:val="28"/>
          <w:szCs w:val="28"/>
        </w:rPr>
        <w:t>и деятельности каждого воспитанника</w:t>
      </w:r>
      <w:r w:rsidRPr="008D13EC">
        <w:rPr>
          <w:sz w:val="28"/>
          <w:szCs w:val="28"/>
        </w:rPr>
        <w:t>.</w:t>
      </w:r>
    </w:p>
    <w:p w:rsidR="007C498B" w:rsidRPr="008D13EC" w:rsidRDefault="007C498B" w:rsidP="007C498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Вторая стадия</w:t>
      </w:r>
      <w:r w:rsidRPr="008D13EC">
        <w:rPr>
          <w:b/>
          <w:sz w:val="28"/>
          <w:szCs w:val="28"/>
        </w:rPr>
        <w:t xml:space="preserve"> – </w:t>
      </w:r>
      <w:r w:rsidRPr="008D13EC">
        <w:rPr>
          <w:sz w:val="28"/>
          <w:szCs w:val="28"/>
        </w:rPr>
        <w:t xml:space="preserve">коллективное планирование. </w:t>
      </w:r>
      <w:r>
        <w:rPr>
          <w:sz w:val="28"/>
          <w:szCs w:val="28"/>
        </w:rPr>
        <w:t xml:space="preserve">На данной стадии мы выносим свой замысел на рассмотрение детским коллективом. </w:t>
      </w:r>
      <w:r w:rsidRPr="008D13EC">
        <w:rPr>
          <w:sz w:val="28"/>
          <w:szCs w:val="28"/>
        </w:rPr>
        <w:t xml:space="preserve">Теперь действуют сами дети. Они ищут ответы на поставленные вопросы в </w:t>
      </w:r>
      <w:proofErr w:type="spellStart"/>
      <w:r w:rsidRPr="008D13EC">
        <w:rPr>
          <w:sz w:val="28"/>
          <w:szCs w:val="28"/>
        </w:rPr>
        <w:t>микр</w:t>
      </w:r>
      <w:r>
        <w:rPr>
          <w:sz w:val="28"/>
          <w:szCs w:val="28"/>
        </w:rPr>
        <w:t>огруппах</w:t>
      </w:r>
      <w:proofErr w:type="spellEnd"/>
      <w:r w:rsidRPr="008D13EC">
        <w:rPr>
          <w:sz w:val="28"/>
          <w:szCs w:val="28"/>
        </w:rPr>
        <w:t>: что лучше сделать? С ке</w:t>
      </w:r>
      <w:r>
        <w:rPr>
          <w:sz w:val="28"/>
          <w:szCs w:val="28"/>
        </w:rPr>
        <w:t xml:space="preserve">м вместе? Для кого? Когда? </w:t>
      </w:r>
    </w:p>
    <w:p w:rsidR="007C498B" w:rsidRPr="008D13EC" w:rsidRDefault="007C498B" w:rsidP="007C49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мы </w:t>
      </w:r>
      <w:r w:rsidRPr="008D13EC">
        <w:rPr>
          <w:sz w:val="28"/>
          <w:szCs w:val="28"/>
        </w:rPr>
        <w:t>обобщае</w:t>
      </w:r>
      <w:r>
        <w:rPr>
          <w:sz w:val="28"/>
          <w:szCs w:val="28"/>
        </w:rPr>
        <w:t>м предложенные варианты, задаем</w:t>
      </w:r>
      <w:r w:rsidRPr="008D13EC">
        <w:rPr>
          <w:sz w:val="28"/>
          <w:szCs w:val="28"/>
        </w:rPr>
        <w:t xml:space="preserve"> наводящие</w:t>
      </w:r>
      <w:r>
        <w:rPr>
          <w:sz w:val="28"/>
          <w:szCs w:val="28"/>
        </w:rPr>
        <w:t>, уточняющие вопросы, предлагаем</w:t>
      </w:r>
      <w:r w:rsidRPr="008D13EC">
        <w:rPr>
          <w:sz w:val="28"/>
          <w:szCs w:val="28"/>
        </w:rPr>
        <w:t xml:space="preserve"> обо</w:t>
      </w:r>
      <w:r>
        <w:rPr>
          <w:sz w:val="28"/>
          <w:szCs w:val="28"/>
        </w:rPr>
        <w:t xml:space="preserve">сновать выдвинутые идеи, ставим </w:t>
      </w:r>
      <w:r w:rsidRPr="008D13EC">
        <w:rPr>
          <w:sz w:val="28"/>
          <w:szCs w:val="28"/>
        </w:rPr>
        <w:t>дополнительные за</w:t>
      </w:r>
      <w:r>
        <w:rPr>
          <w:sz w:val="28"/>
          <w:szCs w:val="28"/>
        </w:rPr>
        <w:t>дачи «на размышление». Завершаем</w:t>
      </w:r>
      <w:r w:rsidRPr="008D13EC">
        <w:rPr>
          <w:sz w:val="28"/>
          <w:szCs w:val="28"/>
        </w:rPr>
        <w:t xml:space="preserve"> поиск выбором </w:t>
      </w:r>
      <w:r>
        <w:rPr>
          <w:sz w:val="28"/>
          <w:szCs w:val="28"/>
        </w:rPr>
        <w:t>актива</w:t>
      </w:r>
      <w:r w:rsidRPr="008D13EC">
        <w:rPr>
          <w:sz w:val="28"/>
          <w:szCs w:val="28"/>
        </w:rPr>
        <w:t>.</w:t>
      </w:r>
    </w:p>
    <w:p w:rsidR="007C498B" w:rsidRPr="008D13EC" w:rsidRDefault="007C498B" w:rsidP="007C498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Третья стадия</w:t>
      </w:r>
      <w:r w:rsidRPr="008D13EC">
        <w:rPr>
          <w:sz w:val="28"/>
          <w:szCs w:val="28"/>
        </w:rPr>
        <w:t xml:space="preserve"> – коллективная по</w:t>
      </w:r>
      <w:r>
        <w:rPr>
          <w:sz w:val="28"/>
          <w:szCs w:val="28"/>
        </w:rPr>
        <w:t xml:space="preserve">дготовка дела. Актив </w:t>
      </w:r>
      <w:r w:rsidRPr="008D13EC">
        <w:rPr>
          <w:sz w:val="28"/>
          <w:szCs w:val="28"/>
        </w:rPr>
        <w:t>уточняет, конкретизирует план подготовки и проведения КТД, затем организует его выполнение, побуждая и поощряя</w:t>
      </w:r>
      <w:r>
        <w:rPr>
          <w:sz w:val="28"/>
          <w:szCs w:val="28"/>
        </w:rPr>
        <w:t xml:space="preserve"> инициативу каждого участника. </w:t>
      </w:r>
    </w:p>
    <w:p w:rsidR="007C498B" w:rsidRPr="008D13EC" w:rsidRDefault="007C498B" w:rsidP="007C49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* Случаются ситуации</w:t>
      </w:r>
      <w:r w:rsidRPr="008D13EC">
        <w:rPr>
          <w:sz w:val="28"/>
          <w:szCs w:val="28"/>
        </w:rPr>
        <w:t xml:space="preserve">, когда дети слабо включаются, а то и вовсе не включаются в практическую работу. Бывает так, когда </w:t>
      </w:r>
      <w:r>
        <w:rPr>
          <w:sz w:val="28"/>
          <w:szCs w:val="28"/>
        </w:rPr>
        <w:t>в самом начале некоторые воспитанники</w:t>
      </w:r>
      <w:r w:rsidRPr="008D13EC">
        <w:rPr>
          <w:sz w:val="28"/>
          <w:szCs w:val="28"/>
        </w:rPr>
        <w:t xml:space="preserve"> увлекаются, а потом быстро охладевают, поскольку у них </w:t>
      </w:r>
      <w:proofErr w:type="gramStart"/>
      <w:r w:rsidRPr="008D13EC">
        <w:rPr>
          <w:sz w:val="28"/>
          <w:szCs w:val="28"/>
        </w:rPr>
        <w:t>нет ещё способности преодолев</w:t>
      </w:r>
      <w:r>
        <w:rPr>
          <w:sz w:val="28"/>
          <w:szCs w:val="28"/>
        </w:rPr>
        <w:t>ать</w:t>
      </w:r>
      <w:proofErr w:type="gramEnd"/>
      <w:r>
        <w:rPr>
          <w:sz w:val="28"/>
          <w:szCs w:val="28"/>
        </w:rPr>
        <w:t xml:space="preserve"> трудности. </w:t>
      </w:r>
      <w:proofErr w:type="gramStart"/>
      <w:r>
        <w:rPr>
          <w:sz w:val="28"/>
          <w:szCs w:val="28"/>
        </w:rPr>
        <w:t>В этом случае мы не допускаем</w:t>
      </w:r>
      <w:r w:rsidRPr="008D13EC">
        <w:rPr>
          <w:sz w:val="28"/>
          <w:szCs w:val="28"/>
        </w:rPr>
        <w:t xml:space="preserve"> открытого давления</w:t>
      </w:r>
      <w:r>
        <w:rPr>
          <w:sz w:val="28"/>
          <w:szCs w:val="28"/>
        </w:rPr>
        <w:t>, принуждения к работе, а по – доброму побуждаем</w:t>
      </w:r>
      <w:r w:rsidRPr="008D13EC">
        <w:rPr>
          <w:sz w:val="28"/>
          <w:szCs w:val="28"/>
        </w:rPr>
        <w:t xml:space="preserve"> детей к целенаправленному, творческому и самостоятельному участию в ос</w:t>
      </w:r>
      <w:r>
        <w:rPr>
          <w:sz w:val="28"/>
          <w:szCs w:val="28"/>
        </w:rPr>
        <w:t xml:space="preserve">уществлении общего замысла (можем увлечь добрым словом, </w:t>
      </w:r>
      <w:r w:rsidRPr="008D13EC">
        <w:rPr>
          <w:sz w:val="28"/>
          <w:szCs w:val="28"/>
        </w:rPr>
        <w:t>сюрпризом или заинтересовать «трудного» секретным договором с ним, оказать особое доверие ответственным поручением:</w:t>
      </w:r>
      <w:proofErr w:type="gramEnd"/>
      <w:r w:rsidRPr="008D13EC">
        <w:rPr>
          <w:sz w:val="28"/>
          <w:szCs w:val="28"/>
        </w:rPr>
        <w:t xml:space="preserve"> «Только ты  сможешь, это выполни</w:t>
      </w:r>
      <w:r w:rsidR="0042758A">
        <w:rPr>
          <w:sz w:val="28"/>
          <w:szCs w:val="28"/>
        </w:rPr>
        <w:t>ть»…(</w:t>
      </w:r>
      <w:proofErr w:type="spellStart"/>
      <w:r w:rsidR="0042758A">
        <w:rPr>
          <w:sz w:val="28"/>
          <w:szCs w:val="28"/>
        </w:rPr>
        <w:t>пример</w:t>
      </w:r>
      <w:proofErr w:type="gramStart"/>
      <w:r w:rsidR="0042758A">
        <w:rPr>
          <w:sz w:val="28"/>
          <w:szCs w:val="28"/>
        </w:rPr>
        <w:t>:С</w:t>
      </w:r>
      <w:proofErr w:type="spellEnd"/>
      <w:proofErr w:type="gramEnd"/>
      <w:r w:rsidR="0042758A">
        <w:rPr>
          <w:sz w:val="28"/>
          <w:szCs w:val="28"/>
        </w:rPr>
        <w:t>.- литературное творчество</w:t>
      </w:r>
      <w:r>
        <w:rPr>
          <w:sz w:val="28"/>
          <w:szCs w:val="28"/>
        </w:rPr>
        <w:t>; прием – похвалы и опоры на положительное в личности).  В некоторых случаях мы подсказываем</w:t>
      </w:r>
      <w:r w:rsidRPr="008D13EC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варианты выполнения работы, даем</w:t>
      </w:r>
      <w:r w:rsidRPr="008D13EC">
        <w:rPr>
          <w:sz w:val="28"/>
          <w:szCs w:val="28"/>
        </w:rPr>
        <w:t xml:space="preserve"> совет по использованию источников дл поиска</w:t>
      </w:r>
      <w:r>
        <w:rPr>
          <w:sz w:val="28"/>
          <w:szCs w:val="28"/>
        </w:rPr>
        <w:t xml:space="preserve">, предлагаем обратиться за помощью к  инструктору по труду, которая всегда откликается на просьбы </w:t>
      </w:r>
      <w:r w:rsidRPr="008D13EC">
        <w:rPr>
          <w:sz w:val="28"/>
          <w:szCs w:val="28"/>
        </w:rPr>
        <w:t xml:space="preserve"> и т. п. </w:t>
      </w:r>
    </w:p>
    <w:p w:rsidR="007C498B" w:rsidRDefault="007C498B" w:rsidP="007C498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Четвертая стадия</w:t>
      </w:r>
      <w:r w:rsidRPr="008D13EC">
        <w:rPr>
          <w:sz w:val="28"/>
          <w:szCs w:val="28"/>
        </w:rPr>
        <w:t xml:space="preserve"> – проведение КТД, подведение итогов подготовки. На этой стадии осуществляется конкретный план</w:t>
      </w:r>
      <w:r>
        <w:rPr>
          <w:sz w:val="28"/>
          <w:szCs w:val="28"/>
        </w:rPr>
        <w:t xml:space="preserve">. </w:t>
      </w:r>
      <w:r w:rsidRPr="008D13EC">
        <w:rPr>
          <w:sz w:val="28"/>
          <w:szCs w:val="28"/>
        </w:rPr>
        <w:t xml:space="preserve"> Воспитанники в разных формах демонстрируют опыт, накопленный в ходе планирования и подготовки дела.</w:t>
      </w:r>
    </w:p>
    <w:p w:rsidR="007C498B" w:rsidRPr="008D13EC" w:rsidRDefault="007C498B" w:rsidP="007C498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Пятая стадия</w:t>
      </w:r>
      <w:r w:rsidRPr="008D13EC">
        <w:rPr>
          <w:sz w:val="28"/>
          <w:szCs w:val="28"/>
        </w:rPr>
        <w:t xml:space="preserve"> – коллективн</w:t>
      </w:r>
      <w:r>
        <w:rPr>
          <w:sz w:val="28"/>
          <w:szCs w:val="28"/>
        </w:rPr>
        <w:t xml:space="preserve">ое подведение итогов КТД. Это происходит на общем сборе коллектива, </w:t>
      </w:r>
      <w:r w:rsidRPr="008D13EC">
        <w:rPr>
          <w:sz w:val="28"/>
          <w:szCs w:val="28"/>
        </w:rPr>
        <w:t>каждый высказывает своё мнение, обсуждаются положительные и отрицательные стороны подготовки и проведения КТД.</w:t>
      </w:r>
    </w:p>
    <w:p w:rsidR="007C498B" w:rsidRPr="008D13EC" w:rsidRDefault="007C498B" w:rsidP="007C49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Мы стараемся сделать так</w:t>
      </w:r>
      <w:r w:rsidRPr="008D13EC">
        <w:rPr>
          <w:sz w:val="28"/>
          <w:szCs w:val="28"/>
        </w:rPr>
        <w:t xml:space="preserve">, чтобы каждый поразмышлял над опытом (своём собственном и опытом своих товарищей), приобретённым в ходе КТД, научился анализировать, оценивать, извлекать уроки на будущее, выдвигать более сложные, чем прежде, задачи – вопросы. </w:t>
      </w:r>
      <w:r>
        <w:rPr>
          <w:sz w:val="28"/>
          <w:szCs w:val="28"/>
        </w:rPr>
        <w:t>Таким образом, в</w:t>
      </w:r>
      <w:r w:rsidRPr="008D13EC">
        <w:rPr>
          <w:sz w:val="28"/>
          <w:szCs w:val="28"/>
        </w:rPr>
        <w:t>оспитанники приобщаются к выработке как собственного, так и общественного мнения, созданию новых добрых традиций.</w:t>
      </w:r>
    </w:p>
    <w:p w:rsidR="007C498B" w:rsidRPr="00745A33" w:rsidRDefault="007C498B" w:rsidP="007C498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Шестая стадия</w:t>
      </w:r>
      <w:r w:rsidRPr="008D13EC">
        <w:rPr>
          <w:sz w:val="28"/>
          <w:szCs w:val="28"/>
        </w:rPr>
        <w:t xml:space="preserve"> – ближайшие последствия КТД. </w:t>
      </w:r>
      <w:r>
        <w:rPr>
          <w:sz w:val="28"/>
          <w:szCs w:val="28"/>
        </w:rPr>
        <w:t xml:space="preserve">  П</w:t>
      </w:r>
      <w:r w:rsidRPr="00745A33">
        <w:rPr>
          <w:sz w:val="28"/>
          <w:szCs w:val="28"/>
        </w:rPr>
        <w:t xml:space="preserve">осле подведения итогов КТД </w:t>
      </w:r>
      <w:r>
        <w:rPr>
          <w:sz w:val="28"/>
          <w:szCs w:val="28"/>
        </w:rPr>
        <w:t>мы стараемся</w:t>
      </w:r>
      <w:r w:rsidRPr="00745A33">
        <w:rPr>
          <w:sz w:val="28"/>
          <w:szCs w:val="28"/>
        </w:rPr>
        <w:t xml:space="preserve"> приложить максимум усилий для того</w:t>
      </w:r>
      <w:r>
        <w:rPr>
          <w:sz w:val="28"/>
          <w:szCs w:val="28"/>
        </w:rPr>
        <w:t>, чтобы  осуществить те предложения</w:t>
      </w:r>
      <w:r w:rsidRPr="00745A33">
        <w:rPr>
          <w:sz w:val="28"/>
          <w:szCs w:val="28"/>
        </w:rPr>
        <w:t>, которые были высказаны на общем сборе.</w:t>
      </w:r>
      <w:r>
        <w:rPr>
          <w:sz w:val="28"/>
          <w:szCs w:val="28"/>
        </w:rPr>
        <w:t xml:space="preserve"> Мы намечаем </w:t>
      </w:r>
      <w:r w:rsidRPr="008D1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дальнейшие, </w:t>
      </w:r>
      <w:r w:rsidRPr="008D13EC">
        <w:rPr>
          <w:sz w:val="28"/>
          <w:szCs w:val="28"/>
        </w:rPr>
        <w:t>последовательны</w:t>
      </w:r>
      <w:r>
        <w:rPr>
          <w:sz w:val="28"/>
          <w:szCs w:val="28"/>
        </w:rPr>
        <w:t>е действия, определяем</w:t>
      </w:r>
      <w:r w:rsidRPr="008D13EC">
        <w:rPr>
          <w:sz w:val="28"/>
          <w:szCs w:val="28"/>
        </w:rPr>
        <w:t xml:space="preserve"> новые коллективные творческие дела.</w:t>
      </w:r>
      <w:r>
        <w:rPr>
          <w:sz w:val="28"/>
          <w:szCs w:val="28"/>
        </w:rPr>
        <w:t xml:space="preserve"> </w:t>
      </w:r>
    </w:p>
    <w:p w:rsidR="007C498B" w:rsidRDefault="007C498B" w:rsidP="007C498B">
      <w:pPr>
        <w:ind w:firstLine="720"/>
        <w:jc w:val="both"/>
        <w:rPr>
          <w:sz w:val="28"/>
          <w:szCs w:val="28"/>
        </w:rPr>
      </w:pPr>
      <w:r w:rsidRPr="004A575D">
        <w:rPr>
          <w:b/>
          <w:sz w:val="28"/>
          <w:szCs w:val="28"/>
        </w:rPr>
        <w:t>*</w:t>
      </w:r>
      <w:r>
        <w:rPr>
          <w:sz w:val="28"/>
          <w:szCs w:val="28"/>
        </w:rPr>
        <w:t>Так, например, при очередном разборе КТД было обозначено, что  большая часть работы при организации и проведении КТД ло</w:t>
      </w:r>
      <w:r w:rsidR="00DB1153">
        <w:rPr>
          <w:sz w:val="28"/>
          <w:szCs w:val="28"/>
        </w:rPr>
        <w:t>жится на плечи нескольких детей</w:t>
      </w:r>
      <w:r w:rsidR="00DB1153" w:rsidRPr="00DB11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этим мы предложили разбиться на </w:t>
      </w:r>
      <w:r w:rsidRPr="00B64CE8">
        <w:rPr>
          <w:i/>
          <w:sz w:val="28"/>
          <w:szCs w:val="28"/>
        </w:rPr>
        <w:t xml:space="preserve">творческие </w:t>
      </w:r>
      <w:proofErr w:type="spellStart"/>
      <w:r w:rsidRPr="00B64CE8">
        <w:rPr>
          <w:i/>
          <w:sz w:val="28"/>
          <w:szCs w:val="28"/>
        </w:rPr>
        <w:t>микрогруппы</w:t>
      </w:r>
      <w:proofErr w:type="spellEnd"/>
      <w:r>
        <w:rPr>
          <w:sz w:val="28"/>
          <w:szCs w:val="28"/>
        </w:rPr>
        <w:t xml:space="preserve"> (4 группы по 3 чел.), в каждую из которых включили творческую личность. </w:t>
      </w:r>
    </w:p>
    <w:p w:rsidR="007C498B" w:rsidRDefault="007C498B" w:rsidP="007C498B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4CE8">
        <w:rPr>
          <w:i/>
          <w:sz w:val="28"/>
          <w:szCs w:val="28"/>
        </w:rPr>
        <w:t>Цель – развитие творческой активности каждого члена группы, развитие чувства общности, создание благоприятного микроклимата в коллективе.</w:t>
      </w:r>
    </w:p>
    <w:p w:rsidR="007C498B" w:rsidRPr="00DB1153" w:rsidRDefault="007C498B" w:rsidP="007C498B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37A50">
        <w:rPr>
          <w:sz w:val="28"/>
          <w:szCs w:val="28"/>
        </w:rPr>
        <w:t>Данный опыт показал, что такая форма работы является более эффективной, т.к.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каждый член </w:t>
      </w:r>
      <w:proofErr w:type="spellStart"/>
      <w:r>
        <w:rPr>
          <w:sz w:val="28"/>
          <w:szCs w:val="28"/>
        </w:rPr>
        <w:t>микрогруппы</w:t>
      </w:r>
      <w:proofErr w:type="spellEnd"/>
      <w:r>
        <w:rPr>
          <w:sz w:val="28"/>
          <w:szCs w:val="28"/>
        </w:rPr>
        <w:t xml:space="preserve"> в равной степени ответственен за организацию и проведение мероприятия и приобретает личный опыт творческого взаимодействия</w:t>
      </w:r>
      <w:proofErr w:type="gramStart"/>
      <w:r>
        <w:rPr>
          <w:sz w:val="28"/>
          <w:szCs w:val="28"/>
        </w:rPr>
        <w:t xml:space="preserve"> </w:t>
      </w:r>
      <w:r w:rsidR="00DB1153" w:rsidRPr="00DB1153">
        <w:rPr>
          <w:sz w:val="28"/>
          <w:szCs w:val="28"/>
        </w:rPr>
        <w:t>.</w:t>
      </w:r>
      <w:proofErr w:type="gramEnd"/>
    </w:p>
    <w:p w:rsidR="00DB1153" w:rsidRPr="00726CC5" w:rsidRDefault="007C498B" w:rsidP="007C49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своей практике, при организации «мелких» КТД, мы используем прием «спонтанности». Суть - перед группой не ставится общая цель, задача, а выбирается конкретный человек (предрасположенный к деятельности), которому дается творческое задание, и, как правило, через некоторое время к нему подключаются и остальные</w:t>
      </w:r>
    </w:p>
    <w:p w:rsidR="007C498B" w:rsidRPr="00337A50" w:rsidRDefault="007C498B" w:rsidP="007C49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*В этом случае 2 –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и 3-ья  стадии КТД опускаются. </w:t>
      </w:r>
    </w:p>
    <w:p w:rsidR="007C498B" w:rsidRDefault="007C498B" w:rsidP="007C498B">
      <w:pPr>
        <w:jc w:val="both"/>
        <w:rPr>
          <w:i/>
          <w:sz w:val="28"/>
          <w:szCs w:val="28"/>
          <w:u w:val="single"/>
        </w:rPr>
      </w:pPr>
    </w:p>
    <w:p w:rsidR="007C498B" w:rsidRPr="005A4227" w:rsidRDefault="007C498B" w:rsidP="007C498B">
      <w:pPr>
        <w:numPr>
          <w:ilvl w:val="0"/>
          <w:numId w:val="1"/>
        </w:numPr>
        <w:tabs>
          <w:tab w:val="clear" w:pos="750"/>
          <w:tab w:val="num" w:pos="0"/>
        </w:tabs>
        <w:ind w:left="0" w:firstLine="720"/>
        <w:jc w:val="both"/>
        <w:rPr>
          <w:i/>
          <w:sz w:val="28"/>
          <w:szCs w:val="28"/>
          <w:u w:val="single"/>
        </w:rPr>
      </w:pPr>
      <w:r w:rsidRPr="005A4227">
        <w:rPr>
          <w:i/>
          <w:sz w:val="28"/>
          <w:szCs w:val="28"/>
          <w:u w:val="single"/>
        </w:rPr>
        <w:t>Игры, тренинги.</w:t>
      </w:r>
    </w:p>
    <w:p w:rsidR="007C498B" w:rsidRDefault="007C498B" w:rsidP="007C49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мы используем игры и тренинги, которые из-за своей легкости и непосредственности находят больший отклик у детей. По сравнению с другими формами работы, на наш взгляд, например, беседа, где дети чувствуют себя скованно, в игре дети раскрываются, кто-то сразу, кто-то постепенно, но так или иначе  в процессе игры все участники становятся активны и более восприимчивы к происходящему.   Для нас игры и тренинги являются неоценимыми помощниками в создании</w:t>
      </w:r>
      <w:r w:rsidRPr="004A575D">
        <w:rPr>
          <w:sz w:val="28"/>
          <w:szCs w:val="28"/>
        </w:rPr>
        <w:t xml:space="preserve"> непринужденной, веселой </w:t>
      </w:r>
      <w:r>
        <w:rPr>
          <w:sz w:val="28"/>
          <w:szCs w:val="28"/>
        </w:rPr>
        <w:t xml:space="preserve">обстановки в группе, развитии групповой сплоченности, обучении приемам  сотрудничества и взаимодействия. </w:t>
      </w:r>
    </w:p>
    <w:p w:rsidR="007C498B" w:rsidRDefault="007C498B" w:rsidP="007C49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эффективными играми и тренингами, по нашему опыту, являются: «Тропа доверия», «Слепой и поводырь» - на сплоченность и </w:t>
      </w:r>
      <w:r>
        <w:rPr>
          <w:sz w:val="28"/>
          <w:szCs w:val="28"/>
        </w:rPr>
        <w:lastRenderedPageBreak/>
        <w:t>доверие; «Таможня», «Почетный гость» - навыки общения; «Скульптура» - взаимоотношения.</w:t>
      </w:r>
    </w:p>
    <w:p w:rsidR="007C498B" w:rsidRPr="005A4227" w:rsidRDefault="007C498B" w:rsidP="007C498B">
      <w:pPr>
        <w:ind w:firstLine="720"/>
        <w:jc w:val="both"/>
        <w:rPr>
          <w:i/>
          <w:sz w:val="28"/>
          <w:szCs w:val="28"/>
          <w:u w:val="single"/>
        </w:rPr>
      </w:pPr>
      <w:r w:rsidRPr="005A4227">
        <w:rPr>
          <w:i/>
          <w:sz w:val="28"/>
          <w:szCs w:val="28"/>
          <w:u w:val="single"/>
        </w:rPr>
        <w:t>3.</w:t>
      </w:r>
      <w:r w:rsidRPr="005A4227">
        <w:rPr>
          <w:i/>
          <w:sz w:val="28"/>
          <w:szCs w:val="28"/>
        </w:rPr>
        <w:t xml:space="preserve"> </w:t>
      </w:r>
      <w:r w:rsidRPr="005A4227">
        <w:rPr>
          <w:i/>
          <w:sz w:val="28"/>
          <w:szCs w:val="28"/>
          <w:u w:val="single"/>
        </w:rPr>
        <w:t>Коллективное обсуждение  жизнедеятельности группы.</w:t>
      </w:r>
    </w:p>
    <w:p w:rsidR="007C498B" w:rsidRDefault="007C498B" w:rsidP="007C498B">
      <w:pPr>
        <w:pStyle w:val="a3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Данный вид групповой деятельности представлен у нас в виде общего группового собрания и заседания актива.</w:t>
      </w:r>
    </w:p>
    <w:p w:rsidR="007C498B" w:rsidRDefault="007C498B" w:rsidP="007C498B">
      <w:pPr>
        <w:pStyle w:val="a3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Здесь мы обсуждаем все жизненно важные вопросы группы, касающиеся хозяйственно-бытовой, учебной,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деятельности, разбираем межличностные отношения, конфликты, а также личностные вопросы: общение, поведение, проблемы и др.</w:t>
      </w:r>
    </w:p>
    <w:p w:rsidR="007C498B" w:rsidRDefault="007C498B" w:rsidP="007C498B">
      <w:pPr>
        <w:pStyle w:val="a3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задачи, которые мы ставим перед собой и группой – научить размышлять о личном и общественном опыте, анализировать, делать выводы из своих поступков и поступков других людей, высказывать и уметь отстоять свою точку зрения, а также формируем понятие «честь» группы. </w:t>
      </w:r>
    </w:p>
    <w:p w:rsidR="007C498B" w:rsidRDefault="007C498B" w:rsidP="007C498B">
      <w:pPr>
        <w:pStyle w:val="a3"/>
        <w:spacing w:line="240" w:lineRule="auto"/>
        <w:ind w:firstLine="720"/>
        <w:rPr>
          <w:sz w:val="28"/>
          <w:szCs w:val="28"/>
        </w:rPr>
      </w:pPr>
      <w:r w:rsidRPr="000C788E">
        <w:rPr>
          <w:sz w:val="28"/>
          <w:szCs w:val="28"/>
        </w:rPr>
        <w:t xml:space="preserve">Данная форма работы является очень важной, но наиболее сложной. В свой практической деятельности мы сталкиваемся с рядом трудностей: собрания могут носить чисто формальный характер; </w:t>
      </w:r>
      <w:r>
        <w:rPr>
          <w:sz w:val="28"/>
          <w:szCs w:val="28"/>
        </w:rPr>
        <w:t xml:space="preserve">самоанализ  производится поверхностный, неадекватный, лишь немногие дети </w:t>
      </w:r>
      <w:r w:rsidR="00DB1153" w:rsidRPr="00DB1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дать  полную, глубокую оценку своим и чужим поступкам. Развитие самоанализа и способности к </w:t>
      </w:r>
      <w:proofErr w:type="spellStart"/>
      <w:r>
        <w:rPr>
          <w:sz w:val="28"/>
          <w:szCs w:val="28"/>
        </w:rPr>
        <w:t>целеполаганию</w:t>
      </w:r>
      <w:proofErr w:type="spellEnd"/>
      <w:r>
        <w:rPr>
          <w:sz w:val="28"/>
          <w:szCs w:val="28"/>
        </w:rPr>
        <w:t xml:space="preserve"> воспитанников – это сложный и долгий процесс, над которым нам предстоит работать и работать.</w:t>
      </w:r>
      <w:r w:rsidRPr="000C788E">
        <w:rPr>
          <w:sz w:val="28"/>
          <w:szCs w:val="28"/>
        </w:rPr>
        <w:t xml:space="preserve"> </w:t>
      </w:r>
    </w:p>
    <w:p w:rsidR="007C498B" w:rsidRPr="008D13EC" w:rsidRDefault="007C498B" w:rsidP="007C498B">
      <w:pPr>
        <w:pStyle w:val="a3"/>
        <w:spacing w:line="240" w:lineRule="auto"/>
        <w:ind w:firstLine="720"/>
        <w:rPr>
          <w:sz w:val="28"/>
          <w:szCs w:val="28"/>
        </w:rPr>
      </w:pPr>
      <w:r w:rsidRPr="008D13EC">
        <w:rPr>
          <w:sz w:val="28"/>
          <w:szCs w:val="28"/>
        </w:rPr>
        <w:t>Групповая деятельность воспитанников -  это уникальное и в тоже время естественное социальное и педа</w:t>
      </w:r>
      <w:r>
        <w:rPr>
          <w:sz w:val="28"/>
          <w:szCs w:val="28"/>
        </w:rPr>
        <w:t xml:space="preserve">гогическое явление, </w:t>
      </w:r>
      <w:r w:rsidRPr="008D13EC">
        <w:rPr>
          <w:sz w:val="28"/>
          <w:szCs w:val="28"/>
        </w:rPr>
        <w:t xml:space="preserve"> это бесценный опыт воспитанникам, который пригодится им в дальнейшей жизни. </w:t>
      </w:r>
    </w:p>
    <w:p w:rsidR="007C498B" w:rsidRDefault="007C498B" w:rsidP="007C498B">
      <w:pPr>
        <w:pStyle w:val="a3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Для организации комфортного микроклимата в коллективе мы так же используем   такие   приемы как:</w:t>
      </w:r>
    </w:p>
    <w:p w:rsidR="007C498B" w:rsidRDefault="007C498B" w:rsidP="007C498B">
      <w:pPr>
        <w:pStyle w:val="a3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3E6">
        <w:rPr>
          <w:i/>
          <w:sz w:val="32"/>
          <w:szCs w:val="32"/>
        </w:rPr>
        <w:t>организация сотрудничества, взаимовыручки</w:t>
      </w:r>
      <w:r>
        <w:rPr>
          <w:sz w:val="28"/>
          <w:szCs w:val="28"/>
        </w:rPr>
        <w:t xml:space="preserve"> (включение в совместную учебную (помощь в самоподготовке), трудовую деятельность). </w:t>
      </w:r>
    </w:p>
    <w:p w:rsidR="007C498B" w:rsidRDefault="007C498B" w:rsidP="007C498B">
      <w:pPr>
        <w:pStyle w:val="a3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3E6">
        <w:rPr>
          <w:i/>
          <w:sz w:val="32"/>
          <w:szCs w:val="32"/>
        </w:rPr>
        <w:t>забота о младших</w:t>
      </w:r>
      <w:r>
        <w:rPr>
          <w:i/>
          <w:sz w:val="28"/>
          <w:szCs w:val="28"/>
        </w:rPr>
        <w:t xml:space="preserve"> (</w:t>
      </w:r>
      <w:r w:rsidRPr="000C788E">
        <w:rPr>
          <w:sz w:val="28"/>
          <w:szCs w:val="28"/>
        </w:rPr>
        <w:t>в форме шефской работы</w:t>
      </w:r>
      <w:r>
        <w:rPr>
          <w:sz w:val="28"/>
          <w:szCs w:val="28"/>
        </w:rPr>
        <w:t>).</w:t>
      </w:r>
      <w:r>
        <w:rPr>
          <w:i/>
          <w:sz w:val="28"/>
          <w:szCs w:val="28"/>
        </w:rPr>
        <w:t xml:space="preserve"> </w:t>
      </w:r>
    </w:p>
    <w:p w:rsidR="007C498B" w:rsidRDefault="007C498B" w:rsidP="007C498B">
      <w:pPr>
        <w:pStyle w:val="a3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3E6">
        <w:rPr>
          <w:i/>
          <w:sz w:val="32"/>
          <w:szCs w:val="32"/>
        </w:rPr>
        <w:t>уважительное отношение друг к другу</w:t>
      </w:r>
      <w:r>
        <w:rPr>
          <w:sz w:val="28"/>
          <w:szCs w:val="28"/>
        </w:rPr>
        <w:t xml:space="preserve"> (обращение по имени, запрет на грубую критику, манипуляцию, правила дня: имя собственное, говорим комплименты, улыбка и др.).</w:t>
      </w:r>
    </w:p>
    <w:p w:rsidR="007C498B" w:rsidRPr="0014317D" w:rsidRDefault="007C498B" w:rsidP="007C498B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педагогической диагностики с</w:t>
      </w:r>
      <w:r w:rsidRPr="0014317D">
        <w:rPr>
          <w:sz w:val="28"/>
          <w:szCs w:val="28"/>
        </w:rPr>
        <w:t>тепень развития коллектива,</w:t>
      </w:r>
      <w:r>
        <w:rPr>
          <w:sz w:val="28"/>
          <w:szCs w:val="28"/>
        </w:rPr>
        <w:t xml:space="preserve"> (</w:t>
      </w:r>
      <w:r w:rsidRPr="0014317D">
        <w:rPr>
          <w:sz w:val="28"/>
          <w:szCs w:val="28"/>
        </w:rPr>
        <w:t xml:space="preserve">по методике А.Н. </w:t>
      </w:r>
      <w:proofErr w:type="spellStart"/>
      <w:r w:rsidRPr="0014317D">
        <w:rPr>
          <w:sz w:val="28"/>
          <w:szCs w:val="28"/>
        </w:rPr>
        <w:t>Лутошкина</w:t>
      </w:r>
      <w:proofErr w:type="spellEnd"/>
      <w:r w:rsidRPr="0014317D">
        <w:rPr>
          <w:sz w:val="28"/>
          <w:szCs w:val="28"/>
        </w:rPr>
        <w:t xml:space="preserve">  «Какой у нас коллектив?»</w:t>
      </w:r>
      <w:r>
        <w:rPr>
          <w:sz w:val="28"/>
          <w:szCs w:val="28"/>
        </w:rPr>
        <w:t>)</w:t>
      </w:r>
      <w:r w:rsidRPr="0014317D">
        <w:rPr>
          <w:sz w:val="28"/>
          <w:szCs w:val="28"/>
        </w:rPr>
        <w:t xml:space="preserve"> - «Мерцающий маяк». </w:t>
      </w:r>
    </w:p>
    <w:p w:rsidR="007C498B" w:rsidRPr="00E859FA" w:rsidRDefault="007C498B" w:rsidP="007C498B">
      <w:pPr>
        <w:pStyle w:val="a3"/>
        <w:spacing w:line="240" w:lineRule="auto"/>
        <w:ind w:firstLine="720"/>
        <w:rPr>
          <w:i/>
          <w:sz w:val="28"/>
          <w:szCs w:val="28"/>
        </w:rPr>
      </w:pPr>
      <w:r>
        <w:rPr>
          <w:sz w:val="28"/>
          <w:szCs w:val="28"/>
        </w:rPr>
        <w:t>Если говорить о психологическом  микроклимате в нашем коллективе,  исходя из наблюдений и результатов</w:t>
      </w:r>
      <w:r w:rsidR="00DB1153">
        <w:rPr>
          <w:sz w:val="28"/>
          <w:szCs w:val="28"/>
        </w:rPr>
        <w:t xml:space="preserve"> социометрического исследования</w:t>
      </w:r>
      <w:r>
        <w:rPr>
          <w:sz w:val="28"/>
          <w:szCs w:val="28"/>
        </w:rPr>
        <w:t xml:space="preserve">,  которые показывают отсутствие «отверженных» и </w:t>
      </w:r>
      <w:proofErr w:type="spellStart"/>
      <w:r>
        <w:rPr>
          <w:sz w:val="28"/>
          <w:szCs w:val="28"/>
        </w:rPr>
        <w:t>взаимоотрицаний</w:t>
      </w:r>
      <w:proofErr w:type="spellEnd"/>
      <w:r>
        <w:rPr>
          <w:sz w:val="28"/>
          <w:szCs w:val="28"/>
        </w:rPr>
        <w:t xml:space="preserve">, то </w:t>
      </w:r>
      <w:r w:rsidRPr="00E859FA">
        <w:rPr>
          <w:i/>
          <w:sz w:val="28"/>
          <w:szCs w:val="28"/>
        </w:rPr>
        <w:t>микроклимат в группе</w:t>
      </w:r>
      <w:r>
        <w:rPr>
          <w:sz w:val="28"/>
          <w:szCs w:val="28"/>
        </w:rPr>
        <w:t xml:space="preserve"> можно констатировать в целом  </w:t>
      </w:r>
      <w:r w:rsidRPr="00E859FA">
        <w:rPr>
          <w:sz w:val="28"/>
          <w:szCs w:val="28"/>
        </w:rPr>
        <w:t>как</w:t>
      </w:r>
      <w:r w:rsidRPr="00E859FA">
        <w:rPr>
          <w:i/>
          <w:sz w:val="28"/>
          <w:szCs w:val="28"/>
        </w:rPr>
        <w:t xml:space="preserve"> благоприятный</w:t>
      </w:r>
      <w:r>
        <w:rPr>
          <w:sz w:val="28"/>
          <w:szCs w:val="28"/>
        </w:rPr>
        <w:t xml:space="preserve">, а </w:t>
      </w:r>
      <w:r w:rsidRPr="00E859FA">
        <w:rPr>
          <w:i/>
          <w:sz w:val="28"/>
          <w:szCs w:val="28"/>
        </w:rPr>
        <w:t>степе</w:t>
      </w:r>
      <w:r>
        <w:rPr>
          <w:i/>
          <w:sz w:val="28"/>
          <w:szCs w:val="28"/>
        </w:rPr>
        <w:t>нь благоприятствования – среднюю</w:t>
      </w:r>
      <w:r w:rsidRPr="00E859FA">
        <w:rPr>
          <w:i/>
          <w:sz w:val="28"/>
          <w:szCs w:val="28"/>
        </w:rPr>
        <w:t xml:space="preserve">. </w:t>
      </w:r>
    </w:p>
    <w:p w:rsidR="007C498B" w:rsidRDefault="007C498B" w:rsidP="007C498B">
      <w:pPr>
        <w:ind w:firstLine="720"/>
        <w:jc w:val="center"/>
      </w:pPr>
    </w:p>
    <w:p w:rsidR="007C498B" w:rsidRDefault="007C498B" w:rsidP="007C498B">
      <w:pPr>
        <w:ind w:firstLine="720"/>
        <w:jc w:val="center"/>
      </w:pPr>
    </w:p>
    <w:p w:rsidR="000E4432" w:rsidRDefault="00723CD4">
      <w:pPr>
        <w:rPr>
          <w:sz w:val="28"/>
          <w:szCs w:val="28"/>
        </w:rPr>
      </w:pPr>
      <w:r w:rsidRPr="00723CD4">
        <w:rPr>
          <w:sz w:val="28"/>
          <w:szCs w:val="28"/>
        </w:rPr>
        <w:t>Литература</w:t>
      </w:r>
      <w:r>
        <w:rPr>
          <w:sz w:val="28"/>
          <w:szCs w:val="28"/>
        </w:rPr>
        <w:t>.</w:t>
      </w:r>
    </w:p>
    <w:p w:rsidR="00723CD4" w:rsidRDefault="00723CD4">
      <w:pPr>
        <w:rPr>
          <w:sz w:val="28"/>
          <w:szCs w:val="28"/>
        </w:rPr>
      </w:pPr>
      <w:r>
        <w:rPr>
          <w:sz w:val="28"/>
          <w:szCs w:val="28"/>
        </w:rPr>
        <w:t>1.И.П.Иванов. Методика коммунарского воспитания</w:t>
      </w:r>
      <w:proofErr w:type="gramStart"/>
      <w:r>
        <w:rPr>
          <w:sz w:val="28"/>
          <w:szCs w:val="28"/>
        </w:rPr>
        <w:t>.</w:t>
      </w:r>
      <w:r w:rsidR="0067752D">
        <w:rPr>
          <w:sz w:val="28"/>
          <w:szCs w:val="28"/>
        </w:rPr>
        <w:t>-</w:t>
      </w:r>
      <w:proofErr w:type="gramEnd"/>
      <w:r w:rsidR="0067752D">
        <w:rPr>
          <w:sz w:val="28"/>
          <w:szCs w:val="28"/>
        </w:rPr>
        <w:t>М.,1990</w:t>
      </w:r>
    </w:p>
    <w:p w:rsidR="00723CD4" w:rsidRPr="00723CD4" w:rsidRDefault="00723CD4">
      <w:pPr>
        <w:rPr>
          <w:sz w:val="28"/>
          <w:szCs w:val="28"/>
        </w:rPr>
      </w:pPr>
      <w:r>
        <w:rPr>
          <w:sz w:val="28"/>
          <w:szCs w:val="28"/>
        </w:rPr>
        <w:t>2.А.Н.Лутошкин. Как вести за собой.</w:t>
      </w:r>
      <w:r w:rsidR="0067752D">
        <w:rPr>
          <w:sz w:val="28"/>
          <w:szCs w:val="28"/>
        </w:rPr>
        <w:t>-</w:t>
      </w:r>
      <w:r>
        <w:rPr>
          <w:sz w:val="28"/>
          <w:szCs w:val="28"/>
        </w:rPr>
        <w:t xml:space="preserve"> М.,1986</w:t>
      </w:r>
    </w:p>
    <w:sectPr w:rsidR="00723CD4" w:rsidRPr="00723CD4" w:rsidSect="000E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C1FEC"/>
    <w:multiLevelType w:val="hybridMultilevel"/>
    <w:tmpl w:val="0838AA0A"/>
    <w:lvl w:ilvl="0" w:tplc="EBEA384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498B"/>
    <w:rsid w:val="000D6F1D"/>
    <w:rsid w:val="000E4432"/>
    <w:rsid w:val="00183018"/>
    <w:rsid w:val="0042758A"/>
    <w:rsid w:val="0067752D"/>
    <w:rsid w:val="00723CD4"/>
    <w:rsid w:val="00726CC5"/>
    <w:rsid w:val="007C498B"/>
    <w:rsid w:val="00870889"/>
    <w:rsid w:val="009E3F0B"/>
    <w:rsid w:val="00A757E4"/>
    <w:rsid w:val="00AF3B2F"/>
    <w:rsid w:val="00DB1153"/>
    <w:rsid w:val="00DD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98B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7C498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FF77-1E79-4E8F-9243-F476CA1D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Fiz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2011-10-11T13:12:00Z</dcterms:created>
  <dcterms:modified xsi:type="dcterms:W3CDTF">2014-04-28T09:26:00Z</dcterms:modified>
</cp:coreProperties>
</file>